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rPr>
          <w:rFonts w:hint="eastAsia" w:ascii="仿宋" w:hAnsi="仿宋" w:eastAsia="仿宋" w:cs="Times New Roman"/>
          <w:b/>
          <w:bCs/>
          <w:sz w:val="28"/>
          <w:szCs w:val="28"/>
          <w:u w:val="none"/>
          <w:lang w:val="en-US" w:eastAsia="zh-CN"/>
        </w:rPr>
      </w:pPr>
      <w:bookmarkStart w:id="0" w:name="_GoBack"/>
      <w:r>
        <w:rPr>
          <w:rFonts w:hint="eastAsia" w:ascii="仿宋" w:hAnsi="仿宋" w:eastAsia="仿宋" w:cs="Times New Roman"/>
          <w:b/>
          <w:bCs/>
          <w:sz w:val="28"/>
          <w:szCs w:val="28"/>
          <w:u w:val="none"/>
          <w:lang w:eastAsia="zh-CN"/>
        </w:rPr>
        <w:t>巴中中学</w:t>
      </w:r>
      <w:r>
        <w:rPr>
          <w:rFonts w:hint="eastAsia" w:ascii="仿宋" w:hAnsi="仿宋" w:eastAsia="仿宋" w:cs="Times New Roman"/>
          <w:b/>
          <w:bCs/>
          <w:sz w:val="28"/>
          <w:szCs w:val="28"/>
          <w:u w:val="none"/>
          <w:lang w:val="en-US" w:eastAsia="zh-CN"/>
        </w:rPr>
        <w:t>云屏校区运动场维修项目选取施工单位报价单及施工要求</w:t>
      </w:r>
    </w:p>
    <w:bookmarkEnd w:id="0"/>
    <w:p>
      <w:pPr>
        <w:spacing w:line="400" w:lineRule="exact"/>
        <w:jc w:val="left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一、报价单：</w:t>
      </w:r>
    </w:p>
    <w:p>
      <w:pPr>
        <w:spacing w:line="400" w:lineRule="exact"/>
        <w:jc w:val="center"/>
        <w:rPr>
          <w:rFonts w:hint="eastAsia" w:ascii="仿宋" w:hAnsi="仿宋" w:eastAsia="仿宋" w:cs="Times New Roman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  <w:u w:val="none"/>
          <w:lang w:eastAsia="zh-CN"/>
        </w:rPr>
        <w:t>巴中中学</w:t>
      </w:r>
      <w:r>
        <w:rPr>
          <w:rFonts w:hint="eastAsia" w:ascii="仿宋" w:hAnsi="仿宋" w:eastAsia="仿宋" w:cs="Times New Roman"/>
          <w:b/>
          <w:bCs/>
          <w:sz w:val="28"/>
          <w:szCs w:val="28"/>
          <w:u w:val="none"/>
          <w:lang w:val="en-US" w:eastAsia="zh-CN"/>
        </w:rPr>
        <w:t>云屏校区运动场维修项目选取施工单位报价单</w:t>
      </w:r>
    </w:p>
    <w:tbl>
      <w:tblPr>
        <w:tblStyle w:val="3"/>
        <w:tblW w:w="862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869"/>
        <w:gridCol w:w="1723"/>
        <w:gridCol w:w="1739"/>
        <w:gridCol w:w="1454"/>
        <w:gridCol w:w="10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序号</w:t>
            </w:r>
          </w:p>
        </w:tc>
        <w:tc>
          <w:tcPr>
            <w:tcW w:w="1869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eastAsia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施工内容</w:t>
            </w:r>
          </w:p>
        </w:tc>
        <w:tc>
          <w:tcPr>
            <w:tcW w:w="1723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eastAsia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工程量</w:t>
            </w:r>
          </w:p>
        </w:tc>
        <w:tc>
          <w:tcPr>
            <w:tcW w:w="1739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eastAsia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综合单价（元）</w:t>
            </w:r>
          </w:p>
        </w:tc>
        <w:tc>
          <w:tcPr>
            <w:tcW w:w="1454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金额</w:t>
            </w:r>
            <w:r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（元）</w:t>
            </w:r>
          </w:p>
        </w:tc>
        <w:tc>
          <w:tcPr>
            <w:tcW w:w="1085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1869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足球场标线更换</w:t>
            </w:r>
          </w:p>
        </w:tc>
        <w:tc>
          <w:tcPr>
            <w:tcW w:w="1723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600米（白色草皮标线长度）</w:t>
            </w:r>
          </w:p>
        </w:tc>
        <w:tc>
          <w:tcPr>
            <w:tcW w:w="1739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该综合</w:t>
            </w:r>
            <w:r>
              <w:rPr>
                <w:b w:val="0"/>
                <w:bCs w:val="0"/>
                <w:sz w:val="24"/>
                <w:szCs w:val="24"/>
              </w:rPr>
              <w:t>单价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包括：材料、运输、人工费及税等全部费用。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w="1869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田径场塑胶损坏部分清除</w:t>
            </w:r>
          </w:p>
        </w:tc>
        <w:tc>
          <w:tcPr>
            <w:tcW w:w="1723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350平米</w:t>
            </w:r>
          </w:p>
        </w:tc>
        <w:tc>
          <w:tcPr>
            <w:tcW w:w="1739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3</w:t>
            </w:r>
          </w:p>
        </w:tc>
        <w:tc>
          <w:tcPr>
            <w:tcW w:w="1869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田径场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透气型塑胶跑道修补</w:t>
            </w:r>
          </w:p>
        </w:tc>
        <w:tc>
          <w:tcPr>
            <w:tcW w:w="1723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350平米</w:t>
            </w:r>
          </w:p>
        </w:tc>
        <w:tc>
          <w:tcPr>
            <w:tcW w:w="1739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4</w:t>
            </w:r>
          </w:p>
        </w:tc>
        <w:tc>
          <w:tcPr>
            <w:tcW w:w="1869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田径场修补部分划线</w:t>
            </w:r>
          </w:p>
        </w:tc>
        <w:tc>
          <w:tcPr>
            <w:tcW w:w="1723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500米</w:t>
            </w:r>
          </w:p>
        </w:tc>
        <w:tc>
          <w:tcPr>
            <w:tcW w:w="1739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5</w:t>
            </w:r>
          </w:p>
        </w:tc>
        <w:tc>
          <w:tcPr>
            <w:tcW w:w="1869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排球场</w:t>
            </w:r>
            <w:r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划线</w:t>
            </w:r>
          </w:p>
        </w:tc>
        <w:tc>
          <w:tcPr>
            <w:tcW w:w="1723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72米</w:t>
            </w:r>
          </w:p>
        </w:tc>
        <w:tc>
          <w:tcPr>
            <w:tcW w:w="1739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6</w:t>
            </w:r>
          </w:p>
        </w:tc>
        <w:tc>
          <w:tcPr>
            <w:tcW w:w="1869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篮球场划线</w:t>
            </w:r>
          </w:p>
        </w:tc>
        <w:tc>
          <w:tcPr>
            <w:tcW w:w="1723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1228米（307*4）</w:t>
            </w:r>
          </w:p>
        </w:tc>
        <w:tc>
          <w:tcPr>
            <w:tcW w:w="1739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7</w:t>
            </w:r>
          </w:p>
        </w:tc>
        <w:tc>
          <w:tcPr>
            <w:tcW w:w="1869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篮球场硅PU修补</w:t>
            </w:r>
          </w:p>
        </w:tc>
        <w:tc>
          <w:tcPr>
            <w:tcW w:w="1723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40平米</w:t>
            </w:r>
          </w:p>
        </w:tc>
        <w:tc>
          <w:tcPr>
            <w:tcW w:w="1739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8</w:t>
            </w:r>
          </w:p>
        </w:tc>
        <w:tc>
          <w:tcPr>
            <w:tcW w:w="1869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羽毛球场</w:t>
            </w:r>
          </w:p>
        </w:tc>
        <w:tc>
          <w:tcPr>
            <w:tcW w:w="1723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224米（112*2）</w:t>
            </w:r>
          </w:p>
        </w:tc>
        <w:tc>
          <w:tcPr>
            <w:tcW w:w="1739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b/>
                <w:i w:val="0"/>
                <w:caps w:val="0"/>
                <w:spacing w:val="0"/>
                <w:w w:val="100"/>
                <w:sz w:val="24"/>
                <w:szCs w:val="24"/>
              </w:rPr>
              <w:t>合</w:t>
            </w: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b/>
                <w:i w:val="0"/>
                <w:caps w:val="0"/>
                <w:spacing w:val="0"/>
                <w:w w:val="100"/>
                <w:sz w:val="24"/>
                <w:szCs w:val="24"/>
              </w:rPr>
              <w:t>计</w:t>
            </w:r>
          </w:p>
        </w:tc>
        <w:tc>
          <w:tcPr>
            <w:tcW w:w="6001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b w:val="0"/>
                <w:i w:val="0"/>
                <w:caps w:val="0"/>
                <w:color w:val="FF0000"/>
                <w:spacing w:val="0"/>
                <w:w w:val="100"/>
                <w:sz w:val="24"/>
                <w:szCs w:val="24"/>
              </w:rPr>
            </w:pPr>
          </w:p>
        </w:tc>
      </w:tr>
    </w:tbl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eastAsia="宋体"/>
          <w:b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Fonts w:hint="eastAsia"/>
          <w:b/>
          <w:i w:val="0"/>
          <w:caps w:val="0"/>
          <w:spacing w:val="0"/>
          <w:w w:val="100"/>
          <w:sz w:val="24"/>
          <w:szCs w:val="24"/>
        </w:rPr>
        <w:t>二、施工</w:t>
      </w:r>
      <w:r>
        <w:rPr>
          <w:rFonts w:hint="eastAsia"/>
          <w:b/>
          <w:i w:val="0"/>
          <w:caps w:val="0"/>
          <w:spacing w:val="0"/>
          <w:w w:val="100"/>
          <w:sz w:val="24"/>
          <w:szCs w:val="24"/>
          <w:lang w:eastAsia="zh-CN"/>
        </w:rPr>
        <w:t>要求</w:t>
      </w:r>
    </w:p>
    <w:p>
      <w:pPr>
        <w:pStyle w:val="5"/>
        <w:numPr>
          <w:ilvl w:val="0"/>
          <w:numId w:val="1"/>
        </w:numPr>
        <w:snapToGrid/>
        <w:spacing w:before="0" w:beforeAutospacing="0" w:after="0" w:afterAutospacing="0" w:line="400" w:lineRule="exact"/>
        <w:ind w:firstLine="0" w:firstLineChars="0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足球场：原标线（白色草坪）已经不能正常使用，将其全部清理，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eastAsia="zh-CN"/>
        </w:rPr>
        <w:t>重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新粘装标线（人造白色草皮）。</w:t>
      </w:r>
    </w:p>
    <w:p>
      <w:pPr>
        <w:pStyle w:val="5"/>
        <w:numPr>
          <w:ilvl w:val="0"/>
          <w:numId w:val="1"/>
        </w:numPr>
        <w:snapToGrid/>
        <w:spacing w:before="0" w:beforeAutospacing="0" w:after="0" w:afterAutospacing="0" w:line="400" w:lineRule="exact"/>
        <w:ind w:firstLine="0" w:firstLineChars="0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b w:val="0"/>
          <w:i w:val="0"/>
          <w:caps w:val="0"/>
          <w:spacing w:val="0"/>
          <w:w w:val="100"/>
          <w:sz w:val="24"/>
          <w:szCs w:val="24"/>
        </w:rPr>
        <w:t>田径场：现田径场第一根跑道已有损坏，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将</w:t>
      </w:r>
      <w:r>
        <w:rPr>
          <w:b w:val="0"/>
          <w:i w:val="0"/>
          <w:caps w:val="0"/>
          <w:spacing w:val="0"/>
          <w:w w:val="100"/>
          <w:sz w:val="24"/>
          <w:szCs w:val="24"/>
        </w:rPr>
        <w:t>损坏部分铲除，再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重</w:t>
      </w:r>
      <w:r>
        <w:rPr>
          <w:b w:val="0"/>
          <w:i w:val="0"/>
          <w:caps w:val="0"/>
          <w:spacing w:val="0"/>
          <w:w w:val="100"/>
          <w:sz w:val="24"/>
          <w:szCs w:val="24"/>
        </w:rPr>
        <w:t>新做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13mm厚透气型跑道。然后将新做场地标线重新划线（机器喷涂）。</w:t>
      </w:r>
    </w:p>
    <w:p>
      <w:pPr>
        <w:pStyle w:val="5"/>
        <w:numPr>
          <w:ilvl w:val="0"/>
          <w:numId w:val="1"/>
        </w:numPr>
        <w:snapToGrid/>
        <w:spacing w:before="0" w:beforeAutospacing="0" w:after="0" w:afterAutospacing="0" w:line="400" w:lineRule="exact"/>
        <w:ind w:firstLine="0" w:firstLineChars="0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篮球场：损坏部分用硅PU材料修补，再重新划线。</w:t>
      </w:r>
    </w:p>
    <w:p>
      <w:pPr>
        <w:numPr>
          <w:ilvl w:val="0"/>
          <w:numId w:val="1"/>
        </w:numPr>
        <w:snapToGrid/>
        <w:spacing w:before="0" w:beforeAutospacing="0" w:after="0" w:afterAutospacing="0" w:line="400" w:lineRule="exact"/>
        <w:ind w:firstLine="0" w:firstLineChars="0"/>
        <w:jc w:val="both"/>
        <w:textAlignment w:val="baseline"/>
        <w:rPr>
          <w:b w:val="0"/>
          <w:i w:val="0"/>
          <w:caps w:val="0"/>
          <w:spacing w:val="0"/>
          <w:w w:val="100"/>
          <w:sz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羽毛球场及排球场：现有标线已不能识别，整体重新划线。（机器喷涂）</w:t>
      </w:r>
    </w:p>
    <w:p>
      <w:pPr>
        <w:numPr>
          <w:ilvl w:val="0"/>
          <w:numId w:val="0"/>
        </w:numPr>
        <w:bidi w:val="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</w:p>
    <w:p>
      <w:pPr>
        <w:ind w:firstLine="280" w:firstLineChars="100"/>
        <w:rPr>
          <w:rFonts w:hint="eastAsia" w:ascii="仿宋" w:hAnsi="仿宋" w:eastAsia="仿宋" w:cs="Times New Roman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  <w:lang w:eastAsia="zh-CN"/>
        </w:rPr>
        <w:t>报价单位（盖章）：</w:t>
      </w:r>
    </w:p>
    <w:p>
      <w:pPr>
        <w:ind w:firstLine="280" w:firstLineChars="100"/>
        <w:rPr>
          <w:rFonts w:hint="eastAsia" w:ascii="仿宋" w:hAnsi="仿宋" w:eastAsia="仿宋" w:cs="Times New Roman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  <w:lang w:eastAsia="zh-CN"/>
        </w:rPr>
        <w:t>报</w:t>
      </w:r>
      <w:r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b/>
          <w:bCs/>
          <w:sz w:val="28"/>
          <w:szCs w:val="28"/>
          <w:lang w:eastAsia="zh-CN"/>
        </w:rPr>
        <w:t>价</w:t>
      </w:r>
      <w:r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b/>
          <w:bCs/>
          <w:sz w:val="28"/>
          <w:szCs w:val="28"/>
          <w:lang w:eastAsia="zh-CN"/>
        </w:rPr>
        <w:t>人（签字）：</w:t>
      </w:r>
    </w:p>
    <w:p>
      <w:pPr>
        <w:ind w:firstLine="6160" w:firstLineChars="2200"/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年   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5C629C"/>
    <w:multiLevelType w:val="multilevel"/>
    <w:tmpl w:val="475C629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0YzdjMjYxYmFmOTM2MDg0N2U4MTZiNDE5NzhlOTEifQ=="/>
  </w:docVars>
  <w:rsids>
    <w:rsidRoot w:val="1D6C637F"/>
    <w:rsid w:val="1D6C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2022-07-20T07:21:00Z</dcterms:created>
  <dc:creator>！</dc:creator>
  <cp:lastModifiedBy>！</cp:lastModifiedBy>
  <dcterms:modified xsi:type="dcterms:W3CDTF">2022-07-20T07:25:06Z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7B52CAE239FA4CE5BB07A53A872C0DBC</vt:lpwstr>
  </property>
</Properties>
</file>