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附件：</w:t>
      </w:r>
      <w:r>
        <w:rPr>
          <w:rFonts w:hint="eastAsia" w:ascii="仿宋" w:hAnsi="仿宋" w:eastAsia="仿宋"/>
          <w:sz w:val="30"/>
          <w:szCs w:val="30"/>
          <w:lang w:eastAsia="zh-CN"/>
        </w:rPr>
        <w:t>选取</w:t>
      </w:r>
      <w:r>
        <w:rPr>
          <w:rFonts w:hint="eastAsia" w:ascii="仿宋" w:hAnsi="仿宋" w:eastAsia="仿宋"/>
          <w:sz w:val="30"/>
          <w:szCs w:val="30"/>
        </w:rPr>
        <w:t>报价表</w:t>
      </w:r>
    </w:p>
    <w:p>
      <w:pPr>
        <w:spacing w:line="520" w:lineRule="exact"/>
        <w:jc w:val="center"/>
        <w:rPr>
          <w:rFonts w:hint="eastAsia"/>
          <w:b/>
          <w:sz w:val="30"/>
          <w:szCs w:val="30"/>
          <w:lang w:eastAsia="zh-CN"/>
        </w:rPr>
      </w:pPr>
      <w:bookmarkStart w:id="0" w:name="_GoBack"/>
      <w:r>
        <w:rPr>
          <w:rFonts w:hint="eastAsia"/>
          <w:b/>
          <w:sz w:val="30"/>
          <w:szCs w:val="30"/>
          <w:lang w:eastAsia="zh-CN"/>
        </w:rPr>
        <w:t>巴中中学龙湖校区学生宿舍厕所洗漱台制作安装项目</w:t>
      </w:r>
    </w:p>
    <w:p>
      <w:pPr>
        <w:spacing w:line="520" w:lineRule="exact"/>
        <w:jc w:val="center"/>
        <w:rPr>
          <w:rFonts w:hint="eastAsia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报</w:t>
      </w:r>
      <w:r>
        <w:rPr>
          <w:rFonts w:hint="eastAsia"/>
          <w:b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  <w:lang w:eastAsia="zh-CN"/>
        </w:rPr>
        <w:t>价</w:t>
      </w:r>
      <w:r>
        <w:rPr>
          <w:rFonts w:hint="eastAsia"/>
          <w:b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  <w:lang w:eastAsia="zh-CN"/>
        </w:rPr>
        <w:t>单</w:t>
      </w:r>
      <w:bookmarkEnd w:id="0"/>
    </w:p>
    <w:tbl>
      <w:tblPr>
        <w:tblStyle w:val="3"/>
        <w:tblpPr w:leftFromText="180" w:rightFromText="180" w:vertAnchor="text" w:horzAnchor="page" w:tblpX="1327" w:tblpY="648"/>
        <w:tblOverlap w:val="never"/>
        <w:tblW w:w="9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3470"/>
        <w:gridCol w:w="1591"/>
        <w:gridCol w:w="1623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9" w:type="dxa"/>
          </w:tcPr>
          <w:p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3470" w:type="dxa"/>
          </w:tcPr>
          <w:p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规格、参数</w:t>
            </w:r>
          </w:p>
        </w:tc>
        <w:tc>
          <w:tcPr>
            <w:tcW w:w="1591" w:type="dxa"/>
          </w:tcPr>
          <w:p>
            <w:pPr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623" w:type="dxa"/>
          </w:tcPr>
          <w:p>
            <w:pPr>
              <w:jc w:val="both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数量（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张</w:t>
            </w: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548" w:type="dxa"/>
          </w:tcPr>
          <w:p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洗漱台制作安装</w:t>
            </w:r>
          </w:p>
        </w:tc>
        <w:tc>
          <w:tcPr>
            <w:tcW w:w="3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5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>.采用不锈钢304材质实厚：1.3毫米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5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sz w:val="28"/>
                <w:szCs w:val="28"/>
                <w:lang w:val="en-US" w:eastAsia="zh-CN" w:bidi="ar"/>
              </w:rPr>
              <w:t>2.用防潮板与台面压缩粘贴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5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sz w:val="28"/>
                <w:szCs w:val="28"/>
                <w:lang w:val="en-US" w:eastAsia="zh-CN" w:bidi="ar"/>
              </w:rPr>
              <w:t>3.台面后挡水边。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5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sz w:val="28"/>
                <w:szCs w:val="28"/>
                <w:lang w:val="en-US" w:eastAsia="zh-CN" w:bidi="ar"/>
              </w:rPr>
              <w:t>4.台面后挡水中部开孔制作下移水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5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sz w:val="28"/>
                <w:szCs w:val="28"/>
                <w:lang w:val="en-US" w:eastAsia="zh-CN" w:bidi="ar"/>
              </w:rPr>
              <w:t>5.台面总长度约1.38米宽度为64厘米。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5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sz w:val="28"/>
                <w:szCs w:val="28"/>
                <w:lang w:val="en-US" w:eastAsia="zh-CN" w:bidi="ar"/>
              </w:rPr>
              <w:t>6.台面中部在总长二分之一处使用加强筋。</w:t>
            </w:r>
          </w:p>
          <w:p>
            <w:pPr>
              <w:jc w:val="left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sz w:val="28"/>
                <w:szCs w:val="28"/>
                <w:lang w:val="en-US" w:eastAsia="zh-CN" w:bidi="ar"/>
              </w:rPr>
              <w:t>7.台面两头用</w:t>
            </w:r>
            <w:r>
              <w:rPr>
                <w:rStyle w:val="5"/>
                <w:rFonts w:hint="eastAsia" w:eastAsia="宋体"/>
                <w:sz w:val="28"/>
                <w:szCs w:val="28"/>
                <w:lang w:val="en-US" w:eastAsia="zh-CN" w:bidi="ar"/>
              </w:rPr>
              <w:t>膨胀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>螺丝固定在墙面。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</w:tcPr>
          <w:p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8232" w:type="dxa"/>
            <w:gridSpan w:val="4"/>
          </w:tcPr>
          <w:p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报价单位：</w:t>
      </w:r>
    </w:p>
    <w:p>
      <w:pPr>
        <w:jc w:val="both"/>
        <w:rPr>
          <w:rFonts w:hint="default"/>
          <w:b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报 价 人：</w:t>
      </w:r>
    </w:p>
    <w:p>
      <w:pPr>
        <w:ind w:firstLine="5903" w:firstLineChars="2100"/>
        <w:jc w:val="both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年    月 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NGIwOWE4MWZkNGYzMzZhYjJhMmVhNDljNGFmNjUifQ=="/>
  </w:docVars>
  <w:rsids>
    <w:rsidRoot w:val="5EC44212"/>
    <w:rsid w:val="5EC4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2023-07-15T12:07:00Z</dcterms:created>
  <dc:creator>微风</dc:creator>
  <cp:lastModifiedBy>微风</cp:lastModifiedBy>
  <dcterms:modified xsi:type="dcterms:W3CDTF">2023-07-15T12:08:35Z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CC89EBD1458149D280843669910D3D2D</vt:lpwstr>
  </property>
</Properties>
</file>